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F045" w14:textId="77777777" w:rsidR="006E099B" w:rsidRDefault="006E099B" w:rsidP="006E099B">
      <w:pPr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Press release n.61 /2021</w:t>
      </w:r>
    </w:p>
    <w:p w14:paraId="513139B8" w14:textId="77777777" w:rsidR="006E099B" w:rsidRDefault="006E099B" w:rsidP="006E099B">
      <w:pPr>
        <w:rPr>
          <w:rFonts w:cs="Times New Roman"/>
          <w:i/>
          <w:lang w:val="it-IT"/>
        </w:rPr>
      </w:pPr>
    </w:p>
    <w:p w14:paraId="68801997" w14:textId="77777777" w:rsidR="006E099B" w:rsidRDefault="006E099B" w:rsidP="006E099B">
      <w:pPr>
        <w:rPr>
          <w:rFonts w:cs="Times New Roman"/>
          <w:b/>
          <w:bCs/>
          <w:iCs/>
          <w:sz w:val="28"/>
          <w:szCs w:val="28"/>
          <w:lang w:val="it-IT"/>
        </w:rPr>
      </w:pPr>
      <w:r>
        <w:rPr>
          <w:rFonts w:cs="Times New Roman"/>
          <w:b/>
          <w:bCs/>
          <w:iCs/>
          <w:sz w:val="28"/>
          <w:szCs w:val="28"/>
          <w:lang w:val="it-IT"/>
        </w:rPr>
        <w:t xml:space="preserve">EIMA, </w:t>
      </w:r>
      <w:proofErr w:type="spellStart"/>
      <w:r>
        <w:rPr>
          <w:rFonts w:cs="Times New Roman"/>
          <w:b/>
          <w:bCs/>
          <w:iCs/>
          <w:sz w:val="28"/>
          <w:szCs w:val="28"/>
          <w:lang w:val="it-IT"/>
        </w:rPr>
        <w:t>stronger</w:t>
      </w:r>
      <w:proofErr w:type="spellEnd"/>
      <w:r>
        <w:rPr>
          <w:rFonts w:cs="Times New Roman"/>
          <w:b/>
          <w:bCs/>
          <w:iCs/>
          <w:sz w:val="28"/>
          <w:szCs w:val="28"/>
          <w:lang w:val="it-IT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  <w:lang w:val="it-IT"/>
        </w:rPr>
        <w:t>than</w:t>
      </w:r>
      <w:proofErr w:type="spellEnd"/>
      <w:r>
        <w:rPr>
          <w:rFonts w:cs="Times New Roman"/>
          <w:b/>
          <w:bCs/>
          <w:iCs/>
          <w:sz w:val="28"/>
          <w:szCs w:val="28"/>
          <w:lang w:val="it-IT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  <w:lang w:val="it-IT"/>
        </w:rPr>
        <w:t>anything</w:t>
      </w:r>
      <w:proofErr w:type="spellEnd"/>
    </w:p>
    <w:p w14:paraId="15629637" w14:textId="77777777" w:rsidR="006E099B" w:rsidRDefault="006E099B" w:rsidP="006E099B">
      <w:pPr>
        <w:jc w:val="both"/>
        <w:rPr>
          <w:rFonts w:cs="Times New Roman"/>
          <w:b/>
          <w:bCs/>
          <w:iCs/>
          <w:lang w:val="it-IT"/>
        </w:rPr>
      </w:pPr>
    </w:p>
    <w:p w14:paraId="02298617" w14:textId="77777777" w:rsidR="006E099B" w:rsidRDefault="006E099B" w:rsidP="006E099B">
      <w:pPr>
        <w:jc w:val="both"/>
        <w:rPr>
          <w:rFonts w:cs="Times New Roman"/>
          <w:b/>
          <w:bCs/>
          <w:i/>
          <w:sz w:val="23"/>
          <w:szCs w:val="23"/>
          <w:lang w:val="it-IT"/>
        </w:rPr>
      </w:pPr>
      <w:r>
        <w:rPr>
          <w:rFonts w:cs="Times New Roman"/>
          <w:b/>
          <w:bCs/>
          <w:i/>
          <w:sz w:val="23"/>
          <w:szCs w:val="23"/>
          <w:lang w:val="it-IT"/>
        </w:rPr>
        <w:t xml:space="preserve">The world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agricultural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machinery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closes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in Bologna with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extraordinary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results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. The "EIMA people"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overcame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post-Covid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uncertainties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and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consecrated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the show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as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a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leading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event on the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scene. Certified data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released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by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FederUnacoma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and BolognaFiere indicate 270,700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visitors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, 25,900 of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whom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from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abroad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.  A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great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success for an event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that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will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return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in November 2022 and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then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resume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its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natural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sz w:val="23"/>
          <w:szCs w:val="23"/>
          <w:lang w:val="it-IT"/>
        </w:rPr>
        <w:t>biennial</w:t>
      </w:r>
      <w:proofErr w:type="spellEnd"/>
      <w:r>
        <w:rPr>
          <w:rFonts w:cs="Times New Roman"/>
          <w:b/>
          <w:bCs/>
          <w:i/>
          <w:sz w:val="23"/>
          <w:szCs w:val="23"/>
          <w:lang w:val="it-IT"/>
        </w:rPr>
        <w:t xml:space="preserve"> schedule.    </w:t>
      </w:r>
    </w:p>
    <w:p w14:paraId="0E09C61F" w14:textId="77777777" w:rsidR="006E099B" w:rsidRDefault="006E099B" w:rsidP="006E099B">
      <w:pPr>
        <w:jc w:val="both"/>
        <w:rPr>
          <w:rFonts w:cs="Times New Roman"/>
          <w:b/>
          <w:bCs/>
          <w:iCs/>
          <w:sz w:val="23"/>
          <w:szCs w:val="23"/>
          <w:lang w:val="it-IT"/>
        </w:rPr>
      </w:pPr>
    </w:p>
    <w:p w14:paraId="28025BB9" w14:textId="77777777" w:rsidR="006E099B" w:rsidRDefault="006E099B" w:rsidP="006E099B">
      <w:pPr>
        <w:jc w:val="both"/>
        <w:rPr>
          <w:rFonts w:cs="Times New Roman"/>
          <w:iCs/>
          <w:sz w:val="23"/>
          <w:szCs w:val="23"/>
          <w:lang w:val="it-IT"/>
        </w:rPr>
      </w:pPr>
      <w:r>
        <w:rPr>
          <w:rFonts w:cs="Times New Roman"/>
          <w:iCs/>
          <w:sz w:val="23"/>
          <w:szCs w:val="23"/>
          <w:lang w:val="it-IT"/>
        </w:rPr>
        <w:t xml:space="preserve">The world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agricultural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machinery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sweeps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away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all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uncertainties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linked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the health </w:t>
      </w:r>
      <w:proofErr w:type="spellStart"/>
      <w:r>
        <w:rPr>
          <w:rFonts w:cs="Times New Roman"/>
          <w:iCs/>
          <w:sz w:val="23"/>
          <w:szCs w:val="23"/>
          <w:lang w:val="it-IT"/>
        </w:rPr>
        <w:t>emergency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and makes an impact with </w:t>
      </w:r>
      <w:proofErr w:type="spellStart"/>
      <w:r>
        <w:rPr>
          <w:rFonts w:cs="Times New Roman"/>
          <w:iCs/>
          <w:sz w:val="23"/>
          <w:szCs w:val="23"/>
          <w:lang w:val="it-IT"/>
        </w:rPr>
        <w:t>exceptional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numbers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After </w:t>
      </w:r>
      <w:proofErr w:type="spellStart"/>
      <w:r>
        <w:rPr>
          <w:rFonts w:cs="Times New Roman"/>
          <w:iCs/>
          <w:sz w:val="23"/>
          <w:szCs w:val="23"/>
          <w:lang w:val="it-IT"/>
        </w:rPr>
        <w:t>five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days,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closed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yesterday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afternoon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with 270,700 </w:t>
      </w:r>
      <w:proofErr w:type="spellStart"/>
      <w:r>
        <w:rPr>
          <w:rFonts w:cs="Times New Roman"/>
          <w:iCs/>
          <w:sz w:val="23"/>
          <w:szCs w:val="23"/>
          <w:lang w:val="it-IT"/>
        </w:rPr>
        <w:t>visitors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25,900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whom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from </w:t>
      </w:r>
      <w:proofErr w:type="spellStart"/>
      <w:r>
        <w:rPr>
          <w:rFonts w:cs="Times New Roman"/>
          <w:iCs/>
          <w:sz w:val="23"/>
          <w:szCs w:val="23"/>
          <w:lang w:val="it-IT"/>
        </w:rPr>
        <w:t>abroad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a </w:t>
      </w:r>
      <w:proofErr w:type="spellStart"/>
      <w:r>
        <w:rPr>
          <w:rFonts w:cs="Times New Roman"/>
          <w:iCs/>
          <w:sz w:val="23"/>
          <w:szCs w:val="23"/>
          <w:lang w:val="it-IT"/>
        </w:rPr>
        <w:t>result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makes EIMA a "top" international event </w:t>
      </w:r>
      <w:proofErr w:type="spellStart"/>
      <w:r>
        <w:rPr>
          <w:rFonts w:cs="Times New Roman"/>
          <w:iCs/>
          <w:sz w:val="23"/>
          <w:szCs w:val="23"/>
          <w:lang w:val="it-IT"/>
        </w:rPr>
        <w:t>not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only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specific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sector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agricultural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machinery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</w:t>
      </w:r>
      <w:proofErr w:type="spellStart"/>
      <w:r>
        <w:rPr>
          <w:rFonts w:cs="Times New Roman"/>
          <w:iCs/>
          <w:sz w:val="23"/>
          <w:szCs w:val="23"/>
          <w:lang w:val="it-IT"/>
        </w:rPr>
        <w:t>but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also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landscape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trade shows in </w:t>
      </w:r>
      <w:proofErr w:type="spellStart"/>
      <w:r>
        <w:rPr>
          <w:rFonts w:cs="Times New Roman"/>
          <w:iCs/>
          <w:sz w:val="23"/>
          <w:szCs w:val="23"/>
          <w:lang w:val="it-IT"/>
        </w:rPr>
        <w:t>absolute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terms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Not </w:t>
      </w:r>
      <w:proofErr w:type="spellStart"/>
      <w:r>
        <w:rPr>
          <w:rFonts w:cs="Times New Roman"/>
          <w:iCs/>
          <w:sz w:val="23"/>
          <w:szCs w:val="23"/>
          <w:lang w:val="it-IT"/>
        </w:rPr>
        <w:t>only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number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visitors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remarkable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</w:t>
      </w:r>
      <w:proofErr w:type="spellStart"/>
      <w:r>
        <w:rPr>
          <w:rFonts w:cs="Times New Roman"/>
          <w:iCs/>
          <w:sz w:val="23"/>
          <w:szCs w:val="23"/>
          <w:lang w:val="it-IT"/>
        </w:rPr>
        <w:t>but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also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quality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the public, </w:t>
      </w:r>
      <w:proofErr w:type="spellStart"/>
      <w:r>
        <w:rPr>
          <w:rFonts w:cs="Times New Roman"/>
          <w:iCs/>
          <w:sz w:val="23"/>
          <w:szCs w:val="23"/>
          <w:lang w:val="it-IT"/>
        </w:rPr>
        <w:t>largely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made up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businesspeople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interested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new products and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purchase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technologies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suited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most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diverse </w:t>
      </w:r>
      <w:proofErr w:type="spellStart"/>
      <w:r>
        <w:rPr>
          <w:rFonts w:cs="Times New Roman"/>
          <w:iCs/>
          <w:sz w:val="23"/>
          <w:szCs w:val="23"/>
          <w:lang w:val="it-IT"/>
        </w:rPr>
        <w:t>agricultural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settings. The cultural part of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also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very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rich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with a </w:t>
      </w:r>
      <w:proofErr w:type="spellStart"/>
      <w:r>
        <w:rPr>
          <w:rFonts w:cs="Times New Roman"/>
          <w:iCs/>
          <w:sz w:val="23"/>
          <w:szCs w:val="23"/>
          <w:lang w:val="it-IT"/>
        </w:rPr>
        <w:t>total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116 conferences and </w:t>
      </w:r>
      <w:proofErr w:type="spellStart"/>
      <w:r>
        <w:rPr>
          <w:rFonts w:cs="Times New Roman"/>
          <w:iCs/>
          <w:sz w:val="23"/>
          <w:szCs w:val="23"/>
          <w:lang w:val="it-IT"/>
        </w:rPr>
        <w:t>seminars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on technical and </w:t>
      </w:r>
      <w:proofErr w:type="spellStart"/>
      <w:r>
        <w:rPr>
          <w:rFonts w:cs="Times New Roman"/>
          <w:iCs/>
          <w:sz w:val="23"/>
          <w:szCs w:val="23"/>
          <w:lang w:val="it-IT"/>
        </w:rPr>
        <w:t>political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topics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"EIMA </w:t>
      </w:r>
      <w:proofErr w:type="spellStart"/>
      <w:r>
        <w:rPr>
          <w:rFonts w:cs="Times New Roman"/>
          <w:iCs/>
          <w:sz w:val="23"/>
          <w:szCs w:val="23"/>
          <w:lang w:val="it-IT"/>
        </w:rPr>
        <w:t>wanted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go </w:t>
      </w:r>
      <w:proofErr w:type="spellStart"/>
      <w:r>
        <w:rPr>
          <w:rFonts w:cs="Times New Roman"/>
          <w:iCs/>
          <w:sz w:val="23"/>
          <w:szCs w:val="23"/>
          <w:lang w:val="it-IT"/>
        </w:rPr>
        <w:t>ahead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year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</w:t>
      </w:r>
      <w:proofErr w:type="spellStart"/>
      <w:r>
        <w:rPr>
          <w:rFonts w:cs="Times New Roman"/>
          <w:iCs/>
          <w:sz w:val="23"/>
          <w:szCs w:val="23"/>
          <w:lang w:val="it-IT"/>
        </w:rPr>
        <w:t>despite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inevitable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defection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exhibitors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and </w:t>
      </w:r>
      <w:proofErr w:type="spellStart"/>
      <w:r>
        <w:rPr>
          <w:rFonts w:cs="Times New Roman"/>
          <w:iCs/>
          <w:sz w:val="23"/>
          <w:szCs w:val="23"/>
          <w:lang w:val="it-IT"/>
        </w:rPr>
        <w:t>visitors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from some countries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are </w:t>
      </w:r>
      <w:proofErr w:type="spellStart"/>
      <w:r>
        <w:rPr>
          <w:rFonts w:cs="Times New Roman"/>
          <w:iCs/>
          <w:sz w:val="23"/>
          <w:szCs w:val="23"/>
          <w:lang w:val="it-IT"/>
        </w:rPr>
        <w:t>still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a health </w:t>
      </w:r>
      <w:proofErr w:type="spellStart"/>
      <w:r>
        <w:rPr>
          <w:rFonts w:cs="Times New Roman"/>
          <w:iCs/>
          <w:sz w:val="23"/>
          <w:szCs w:val="23"/>
          <w:lang w:val="it-IT"/>
        </w:rPr>
        <w:t>crisis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," </w:t>
      </w:r>
      <w:proofErr w:type="spellStart"/>
      <w:r>
        <w:rPr>
          <w:rFonts w:cs="Times New Roman"/>
          <w:iCs/>
          <w:sz w:val="23"/>
          <w:szCs w:val="23"/>
          <w:lang w:val="it-IT"/>
        </w:rPr>
        <w:t>comments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Alessandro Malavolti, </w:t>
      </w:r>
      <w:proofErr w:type="spellStart"/>
      <w:r>
        <w:rPr>
          <w:rFonts w:cs="Times New Roman"/>
          <w:iCs/>
          <w:sz w:val="23"/>
          <w:szCs w:val="23"/>
          <w:lang w:val="it-IT"/>
        </w:rPr>
        <w:t>president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FederUnacoma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association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Italian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manufacturers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organising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event, "and </w:t>
      </w:r>
      <w:proofErr w:type="spellStart"/>
      <w:r>
        <w:rPr>
          <w:rFonts w:cs="Times New Roman"/>
          <w:iCs/>
          <w:sz w:val="23"/>
          <w:szCs w:val="23"/>
          <w:lang w:val="it-IT"/>
        </w:rPr>
        <w:t>despite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scepticism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all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those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who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were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aiming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</w:t>
      </w:r>
      <w:proofErr w:type="spellStart"/>
      <w:r>
        <w:rPr>
          <w:rFonts w:cs="Times New Roman"/>
          <w:iCs/>
          <w:sz w:val="23"/>
          <w:szCs w:val="23"/>
          <w:lang w:val="it-IT"/>
        </w:rPr>
        <w:t>suspend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until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November 2022. "The data </w:t>
      </w:r>
      <w:proofErr w:type="spellStart"/>
      <w:r>
        <w:rPr>
          <w:rFonts w:cs="Times New Roman"/>
          <w:iCs/>
          <w:sz w:val="23"/>
          <w:szCs w:val="23"/>
          <w:lang w:val="it-IT"/>
        </w:rPr>
        <w:t>have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proved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us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right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and the 2022 </w:t>
      </w:r>
      <w:proofErr w:type="spellStart"/>
      <w:r>
        <w:rPr>
          <w:rFonts w:cs="Times New Roman"/>
          <w:iCs/>
          <w:sz w:val="23"/>
          <w:szCs w:val="23"/>
          <w:lang w:val="it-IT"/>
        </w:rPr>
        <w:t>edition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will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not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be for </w:t>
      </w:r>
      <w:proofErr w:type="spellStart"/>
      <w:r>
        <w:rPr>
          <w:rFonts w:cs="Times New Roman"/>
          <w:iCs/>
          <w:sz w:val="23"/>
          <w:szCs w:val="23"/>
          <w:lang w:val="it-IT"/>
        </w:rPr>
        <w:t>us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'</w:t>
      </w:r>
      <w:proofErr w:type="spellStart"/>
      <w:r>
        <w:rPr>
          <w:rFonts w:cs="Times New Roman"/>
          <w:iCs/>
          <w:sz w:val="23"/>
          <w:szCs w:val="23"/>
          <w:lang w:val="it-IT"/>
        </w:rPr>
        <w:t>restart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' </w:t>
      </w:r>
      <w:proofErr w:type="spellStart"/>
      <w:r>
        <w:rPr>
          <w:rFonts w:cs="Times New Roman"/>
          <w:iCs/>
          <w:sz w:val="23"/>
          <w:szCs w:val="23"/>
          <w:lang w:val="it-IT"/>
        </w:rPr>
        <w:t>edition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but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'</w:t>
      </w:r>
      <w:proofErr w:type="spellStart"/>
      <w:r>
        <w:rPr>
          <w:rFonts w:cs="Times New Roman"/>
          <w:iCs/>
          <w:sz w:val="23"/>
          <w:szCs w:val="23"/>
          <w:lang w:val="it-IT"/>
        </w:rPr>
        <w:t>reconfirmation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' one,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consecration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an event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most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difficult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year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has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given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an </w:t>
      </w:r>
      <w:proofErr w:type="spellStart"/>
      <w:r>
        <w:rPr>
          <w:rFonts w:cs="Times New Roman"/>
          <w:iCs/>
          <w:sz w:val="23"/>
          <w:szCs w:val="23"/>
          <w:lang w:val="it-IT"/>
        </w:rPr>
        <w:t>extraordinary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proof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strength</w:t>
      </w:r>
      <w:proofErr w:type="spellEnd"/>
      <w:r>
        <w:rPr>
          <w:rFonts w:cs="Times New Roman"/>
          <w:iCs/>
          <w:sz w:val="23"/>
          <w:szCs w:val="23"/>
          <w:lang w:val="it-IT"/>
        </w:rPr>
        <w:t>".</w:t>
      </w:r>
    </w:p>
    <w:p w14:paraId="7D85851F" w14:textId="77777777" w:rsidR="006E099B" w:rsidRDefault="006E099B" w:rsidP="006E099B">
      <w:pPr>
        <w:jc w:val="both"/>
        <w:rPr>
          <w:rFonts w:cs="Times New Roman"/>
          <w:iCs/>
          <w:sz w:val="23"/>
          <w:szCs w:val="23"/>
          <w:lang w:val="it-IT"/>
        </w:rPr>
      </w:pPr>
      <w:r>
        <w:rPr>
          <w:rFonts w:cs="Times New Roman"/>
          <w:iCs/>
          <w:sz w:val="23"/>
          <w:szCs w:val="23"/>
          <w:lang w:val="it-IT"/>
        </w:rPr>
        <w:t xml:space="preserve">"On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eve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EIMA </w:t>
      </w:r>
      <w:proofErr w:type="spellStart"/>
      <w:r>
        <w:rPr>
          <w:rFonts w:cs="Times New Roman"/>
          <w:iCs/>
          <w:sz w:val="23"/>
          <w:szCs w:val="23"/>
          <w:lang w:val="it-IT"/>
        </w:rPr>
        <w:t>we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had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already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indicated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 good </w:t>
      </w:r>
      <w:proofErr w:type="spellStart"/>
      <w:r>
        <w:rPr>
          <w:rFonts w:cs="Times New Roman"/>
          <w:iCs/>
          <w:sz w:val="23"/>
          <w:szCs w:val="23"/>
          <w:lang w:val="it-IT"/>
        </w:rPr>
        <w:t>result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threshold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160 </w:t>
      </w:r>
      <w:proofErr w:type="spellStart"/>
      <w:r>
        <w:rPr>
          <w:rFonts w:cs="Times New Roman"/>
          <w:iCs/>
          <w:sz w:val="23"/>
          <w:szCs w:val="23"/>
          <w:lang w:val="it-IT"/>
        </w:rPr>
        <w:t>thousand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visitors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</w:t>
      </w:r>
      <w:proofErr w:type="spellStart"/>
      <w:r>
        <w:rPr>
          <w:rFonts w:cs="Times New Roman"/>
          <w:iCs/>
          <w:sz w:val="23"/>
          <w:szCs w:val="23"/>
          <w:lang w:val="it-IT"/>
        </w:rPr>
        <w:t>about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50%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those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who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had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participated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the record </w:t>
      </w:r>
      <w:proofErr w:type="spellStart"/>
      <w:r>
        <w:rPr>
          <w:rFonts w:cs="Times New Roman"/>
          <w:iCs/>
          <w:sz w:val="23"/>
          <w:szCs w:val="23"/>
          <w:lang w:val="it-IT"/>
        </w:rPr>
        <w:t>edition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2018 - </w:t>
      </w:r>
      <w:proofErr w:type="spellStart"/>
      <w:r>
        <w:rPr>
          <w:rFonts w:cs="Times New Roman"/>
          <w:iCs/>
          <w:sz w:val="23"/>
          <w:szCs w:val="23"/>
          <w:lang w:val="it-IT"/>
        </w:rPr>
        <w:t>added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Simona </w:t>
      </w:r>
      <w:proofErr w:type="spellStart"/>
      <w:r>
        <w:rPr>
          <w:rFonts w:cs="Times New Roman"/>
          <w:iCs/>
          <w:sz w:val="23"/>
          <w:szCs w:val="23"/>
          <w:lang w:val="it-IT"/>
        </w:rPr>
        <w:t>Rapastella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general manager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FederUnacoma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- </w:t>
      </w:r>
      <w:proofErr w:type="spellStart"/>
      <w:r>
        <w:rPr>
          <w:rFonts w:cs="Times New Roman"/>
          <w:iCs/>
          <w:sz w:val="23"/>
          <w:szCs w:val="23"/>
          <w:lang w:val="it-IT"/>
        </w:rPr>
        <w:t>while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final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data indicate an </w:t>
      </w:r>
      <w:proofErr w:type="spellStart"/>
      <w:r>
        <w:rPr>
          <w:rFonts w:cs="Times New Roman"/>
          <w:iCs/>
          <w:sz w:val="23"/>
          <w:szCs w:val="23"/>
          <w:lang w:val="it-IT"/>
        </w:rPr>
        <w:t>attendance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85% of the last </w:t>
      </w:r>
      <w:proofErr w:type="spellStart"/>
      <w:r>
        <w:rPr>
          <w:rFonts w:cs="Times New Roman"/>
          <w:iCs/>
          <w:sz w:val="23"/>
          <w:szCs w:val="23"/>
          <w:lang w:val="it-IT"/>
        </w:rPr>
        <w:t>edition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before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pandemic, a </w:t>
      </w:r>
      <w:proofErr w:type="spellStart"/>
      <w:r>
        <w:rPr>
          <w:rFonts w:cs="Times New Roman"/>
          <w:iCs/>
          <w:sz w:val="23"/>
          <w:szCs w:val="23"/>
          <w:lang w:val="it-IT"/>
        </w:rPr>
        <w:t>result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seems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'</w:t>
      </w:r>
      <w:proofErr w:type="spellStart"/>
      <w:r>
        <w:rPr>
          <w:rFonts w:cs="Times New Roman"/>
          <w:iCs/>
          <w:sz w:val="23"/>
          <w:szCs w:val="23"/>
          <w:lang w:val="it-IT"/>
        </w:rPr>
        <w:t>miraculous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', </w:t>
      </w:r>
      <w:proofErr w:type="spellStart"/>
      <w:r>
        <w:rPr>
          <w:rFonts w:cs="Times New Roman"/>
          <w:iCs/>
          <w:sz w:val="23"/>
          <w:szCs w:val="23"/>
          <w:lang w:val="it-IT"/>
        </w:rPr>
        <w:t>but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which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reality </w:t>
      </w:r>
      <w:proofErr w:type="spellStart"/>
      <w:r>
        <w:rPr>
          <w:rFonts w:cs="Times New Roman"/>
          <w:iCs/>
          <w:sz w:val="23"/>
          <w:szCs w:val="23"/>
          <w:lang w:val="it-IT"/>
        </w:rPr>
        <w:t>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result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a </w:t>
      </w:r>
      <w:proofErr w:type="spellStart"/>
      <w:r>
        <w:rPr>
          <w:rFonts w:cs="Times New Roman"/>
          <w:iCs/>
          <w:sz w:val="23"/>
          <w:szCs w:val="23"/>
          <w:lang w:val="it-IT"/>
        </w:rPr>
        <w:t>great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deal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work by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structure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our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determination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highlight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value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EIMA on the international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scene, and of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exhibiting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companies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followed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us</w:t>
      </w:r>
      <w:proofErr w:type="spellEnd"/>
      <w:r>
        <w:rPr>
          <w:rFonts w:cs="Times New Roman"/>
          <w:iCs/>
          <w:sz w:val="23"/>
          <w:szCs w:val="23"/>
          <w:lang w:val="it-IT"/>
        </w:rPr>
        <w:t>".</w:t>
      </w:r>
    </w:p>
    <w:p w14:paraId="0650E9F4" w14:textId="77777777" w:rsidR="006E099B" w:rsidRDefault="006E099B" w:rsidP="006E099B">
      <w:pPr>
        <w:jc w:val="both"/>
        <w:rPr>
          <w:rFonts w:cs="Times New Roman"/>
          <w:iCs/>
          <w:sz w:val="23"/>
          <w:szCs w:val="23"/>
          <w:lang w:val="it-IT"/>
        </w:rPr>
      </w:pPr>
      <w:r>
        <w:rPr>
          <w:rFonts w:cs="Times New Roman"/>
          <w:iCs/>
          <w:sz w:val="23"/>
          <w:szCs w:val="23"/>
          <w:lang w:val="it-IT"/>
        </w:rPr>
        <w:t xml:space="preserve">Gianpiero Calzolari, </w:t>
      </w:r>
      <w:proofErr w:type="spellStart"/>
      <w:r>
        <w:rPr>
          <w:rFonts w:cs="Times New Roman"/>
          <w:iCs/>
          <w:sz w:val="23"/>
          <w:szCs w:val="23"/>
          <w:lang w:val="it-IT"/>
        </w:rPr>
        <w:t>president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BolognaFiere, </w:t>
      </w:r>
      <w:proofErr w:type="spellStart"/>
      <w:r>
        <w:rPr>
          <w:rFonts w:cs="Times New Roman"/>
          <w:iCs/>
          <w:sz w:val="23"/>
          <w:szCs w:val="23"/>
          <w:lang w:val="it-IT"/>
        </w:rPr>
        <w:t>also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commented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on the success of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exhibition</w:t>
      </w:r>
      <w:proofErr w:type="spellEnd"/>
      <w:r>
        <w:rPr>
          <w:rFonts w:cs="Times New Roman"/>
          <w:iCs/>
          <w:sz w:val="23"/>
          <w:szCs w:val="23"/>
          <w:lang w:val="it-IT"/>
        </w:rPr>
        <w:t>: "</w:t>
      </w:r>
      <w:proofErr w:type="spellStart"/>
      <w:r>
        <w:rPr>
          <w:rFonts w:cs="Times New Roman"/>
          <w:iCs/>
          <w:sz w:val="23"/>
          <w:szCs w:val="23"/>
          <w:lang w:val="it-IT"/>
        </w:rPr>
        <w:t>We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are </w:t>
      </w:r>
      <w:proofErr w:type="spellStart"/>
      <w:r>
        <w:rPr>
          <w:rFonts w:cs="Times New Roman"/>
          <w:iCs/>
          <w:sz w:val="23"/>
          <w:szCs w:val="23"/>
          <w:lang w:val="it-IT"/>
        </w:rPr>
        <w:t>particularly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proud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results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EIMA 2021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bear </w:t>
      </w:r>
      <w:proofErr w:type="spellStart"/>
      <w:r>
        <w:rPr>
          <w:rFonts w:cs="Times New Roman"/>
          <w:iCs/>
          <w:sz w:val="23"/>
          <w:szCs w:val="23"/>
          <w:lang w:val="it-IT"/>
        </w:rPr>
        <w:t>witness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a </w:t>
      </w:r>
      <w:proofErr w:type="spellStart"/>
      <w:r>
        <w:rPr>
          <w:rFonts w:cs="Times New Roman"/>
          <w:iCs/>
          <w:sz w:val="23"/>
          <w:szCs w:val="23"/>
          <w:lang w:val="it-IT"/>
        </w:rPr>
        <w:t>widespread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trend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economic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recovery after the pandemic </w:t>
      </w:r>
      <w:proofErr w:type="spellStart"/>
      <w:r>
        <w:rPr>
          <w:rFonts w:cs="Times New Roman"/>
          <w:iCs/>
          <w:sz w:val="23"/>
          <w:szCs w:val="23"/>
          <w:lang w:val="it-IT"/>
        </w:rPr>
        <w:t>emergency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</w:t>
      </w:r>
      <w:proofErr w:type="spellStart"/>
      <w:r>
        <w:rPr>
          <w:rFonts w:cs="Times New Roman"/>
          <w:iCs/>
          <w:sz w:val="23"/>
          <w:szCs w:val="23"/>
          <w:lang w:val="it-IT"/>
        </w:rPr>
        <w:t>These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are </w:t>
      </w:r>
      <w:proofErr w:type="spellStart"/>
      <w:r>
        <w:rPr>
          <w:rFonts w:cs="Times New Roman"/>
          <w:iCs/>
          <w:sz w:val="23"/>
          <w:szCs w:val="23"/>
          <w:lang w:val="it-IT"/>
        </w:rPr>
        <w:t>results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also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underscore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importance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an </w:t>
      </w:r>
      <w:proofErr w:type="spellStart"/>
      <w:r>
        <w:rPr>
          <w:rFonts w:cs="Times New Roman"/>
          <w:iCs/>
          <w:sz w:val="23"/>
          <w:szCs w:val="23"/>
          <w:lang w:val="it-IT"/>
        </w:rPr>
        <w:t>extremely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high-tech </w:t>
      </w:r>
      <w:proofErr w:type="spellStart"/>
      <w:r>
        <w:rPr>
          <w:rFonts w:cs="Times New Roman"/>
          <w:iCs/>
          <w:sz w:val="23"/>
          <w:szCs w:val="23"/>
          <w:lang w:val="it-IT"/>
        </w:rPr>
        <w:t>sector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strategic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for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objectives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set by the green </w:t>
      </w:r>
      <w:proofErr w:type="spellStart"/>
      <w:r>
        <w:rPr>
          <w:rFonts w:cs="Times New Roman"/>
          <w:iCs/>
          <w:sz w:val="23"/>
          <w:szCs w:val="23"/>
          <w:lang w:val="it-IT"/>
        </w:rPr>
        <w:t>deal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</w:t>
      </w:r>
      <w:proofErr w:type="spellStart"/>
      <w:r>
        <w:rPr>
          <w:rFonts w:cs="Times New Roman"/>
          <w:iCs/>
          <w:sz w:val="23"/>
          <w:szCs w:val="23"/>
          <w:lang w:val="it-IT"/>
        </w:rPr>
        <w:t>Agriculture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has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 </w:t>
      </w:r>
      <w:proofErr w:type="spellStart"/>
      <w:r>
        <w:rPr>
          <w:rFonts w:cs="Times New Roman"/>
          <w:iCs/>
          <w:sz w:val="23"/>
          <w:szCs w:val="23"/>
          <w:lang w:val="it-IT"/>
        </w:rPr>
        <w:t>fundamental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role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play in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ecological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transition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and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operators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</w:t>
      </w:r>
      <w:proofErr w:type="spellStart"/>
      <w:r>
        <w:rPr>
          <w:rFonts w:cs="Times New Roman"/>
          <w:iCs/>
          <w:sz w:val="23"/>
          <w:szCs w:val="23"/>
          <w:lang w:val="it-IT"/>
        </w:rPr>
        <w:t>this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sector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are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main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protagonists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Today, </w:t>
      </w:r>
      <w:proofErr w:type="spellStart"/>
      <w:r>
        <w:rPr>
          <w:rFonts w:cs="Times New Roman"/>
          <w:iCs/>
          <w:sz w:val="23"/>
          <w:szCs w:val="23"/>
          <w:lang w:val="it-IT"/>
        </w:rPr>
        <w:t>agricultural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machinery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an </w:t>
      </w:r>
      <w:proofErr w:type="spellStart"/>
      <w:r>
        <w:rPr>
          <w:rFonts w:cs="Times New Roman"/>
          <w:iCs/>
          <w:sz w:val="23"/>
          <w:szCs w:val="23"/>
          <w:lang w:val="it-IT"/>
        </w:rPr>
        <w:t>essential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tool for an </w:t>
      </w:r>
      <w:proofErr w:type="spellStart"/>
      <w:r>
        <w:rPr>
          <w:rFonts w:cs="Times New Roman"/>
          <w:iCs/>
          <w:sz w:val="23"/>
          <w:szCs w:val="23"/>
          <w:lang w:val="it-IT"/>
        </w:rPr>
        <w:t>increasingly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important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role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in </w:t>
      </w:r>
      <w:proofErr w:type="spellStart"/>
      <w:r>
        <w:rPr>
          <w:rFonts w:cs="Times New Roman"/>
          <w:iCs/>
          <w:sz w:val="23"/>
          <w:szCs w:val="23"/>
          <w:lang w:val="it-IT"/>
        </w:rPr>
        <w:t>agriculture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, </w:t>
      </w:r>
      <w:proofErr w:type="spellStart"/>
      <w:r>
        <w:rPr>
          <w:rFonts w:cs="Times New Roman"/>
          <w:iCs/>
          <w:sz w:val="23"/>
          <w:szCs w:val="23"/>
          <w:lang w:val="it-IT"/>
        </w:rPr>
        <w:t>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event </w:t>
      </w:r>
      <w:proofErr w:type="spellStart"/>
      <w:r>
        <w:rPr>
          <w:rFonts w:cs="Times New Roman"/>
          <w:iCs/>
          <w:sz w:val="23"/>
          <w:szCs w:val="23"/>
          <w:lang w:val="it-IT"/>
        </w:rPr>
        <w:t>testified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. A </w:t>
      </w:r>
      <w:proofErr w:type="spellStart"/>
      <w:r>
        <w:rPr>
          <w:rFonts w:cs="Times New Roman"/>
          <w:iCs/>
          <w:sz w:val="23"/>
          <w:szCs w:val="23"/>
          <w:lang w:val="it-IT"/>
        </w:rPr>
        <w:t>heartfelt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congratulations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to </w:t>
      </w:r>
      <w:proofErr w:type="spellStart"/>
      <w:r>
        <w:rPr>
          <w:rFonts w:cs="Times New Roman"/>
          <w:iCs/>
          <w:sz w:val="23"/>
          <w:szCs w:val="23"/>
          <w:lang w:val="it-IT"/>
        </w:rPr>
        <w:t>FederUnacoma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for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organisational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commitment </w:t>
      </w:r>
      <w:proofErr w:type="spellStart"/>
      <w:r>
        <w:rPr>
          <w:rFonts w:cs="Times New Roman"/>
          <w:iCs/>
          <w:sz w:val="23"/>
          <w:szCs w:val="23"/>
          <w:lang w:val="it-IT"/>
        </w:rPr>
        <w:t>that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has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led to </w:t>
      </w:r>
      <w:proofErr w:type="spellStart"/>
      <w:r>
        <w:rPr>
          <w:rFonts w:cs="Times New Roman"/>
          <w:iCs/>
          <w:sz w:val="23"/>
          <w:szCs w:val="23"/>
          <w:lang w:val="it-IT"/>
        </w:rPr>
        <w:t>this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success".</w:t>
      </w:r>
    </w:p>
    <w:p w14:paraId="692BFA7F" w14:textId="77777777" w:rsidR="006E099B" w:rsidRDefault="006E099B" w:rsidP="006E099B">
      <w:pPr>
        <w:jc w:val="both"/>
        <w:rPr>
          <w:rFonts w:cs="Times New Roman"/>
          <w:iCs/>
          <w:sz w:val="23"/>
          <w:szCs w:val="23"/>
          <w:lang w:val="it-IT"/>
        </w:rPr>
      </w:pPr>
      <w:r>
        <w:rPr>
          <w:rFonts w:cs="Times New Roman"/>
          <w:iCs/>
          <w:sz w:val="23"/>
          <w:szCs w:val="23"/>
          <w:lang w:val="it-IT"/>
        </w:rPr>
        <w:t xml:space="preserve">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next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edition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therefore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scheduled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for November 9-13, 2022, </w:t>
      </w:r>
      <w:proofErr w:type="spellStart"/>
      <w:r>
        <w:rPr>
          <w:rFonts w:cs="Times New Roman"/>
          <w:iCs/>
          <w:sz w:val="23"/>
          <w:szCs w:val="23"/>
          <w:lang w:val="it-IT"/>
        </w:rPr>
        <w:t>when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city of Bologna - </w:t>
      </w:r>
      <w:proofErr w:type="spellStart"/>
      <w:r>
        <w:rPr>
          <w:rFonts w:cs="Times New Roman"/>
          <w:iCs/>
          <w:sz w:val="23"/>
          <w:szCs w:val="23"/>
          <w:lang w:val="it-IT"/>
        </w:rPr>
        <w:t>which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on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eve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this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EIMA </w:t>
      </w:r>
      <w:proofErr w:type="spellStart"/>
      <w:r>
        <w:rPr>
          <w:rFonts w:cs="Times New Roman"/>
          <w:iCs/>
          <w:sz w:val="23"/>
          <w:szCs w:val="23"/>
          <w:lang w:val="it-IT"/>
        </w:rPr>
        <w:t>welcomed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the event in the voice of </w:t>
      </w:r>
      <w:proofErr w:type="spellStart"/>
      <w:r>
        <w:rPr>
          <w:rFonts w:cs="Times New Roman"/>
          <w:iCs/>
          <w:sz w:val="23"/>
          <w:szCs w:val="23"/>
          <w:lang w:val="it-IT"/>
        </w:rPr>
        <w:t>its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</w:t>
      </w:r>
      <w:proofErr w:type="spellStart"/>
      <w:r>
        <w:rPr>
          <w:rFonts w:cs="Times New Roman"/>
          <w:iCs/>
          <w:sz w:val="23"/>
          <w:szCs w:val="23"/>
          <w:lang w:val="it-IT"/>
        </w:rPr>
        <w:t>mayor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Matteo Lepore - </w:t>
      </w:r>
      <w:proofErr w:type="spellStart"/>
      <w:r>
        <w:rPr>
          <w:rFonts w:cs="Times New Roman"/>
          <w:iCs/>
          <w:sz w:val="23"/>
          <w:szCs w:val="23"/>
          <w:lang w:val="it-IT"/>
        </w:rPr>
        <w:t>will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be ready to welcome the </w:t>
      </w:r>
      <w:proofErr w:type="spellStart"/>
      <w:r>
        <w:rPr>
          <w:rFonts w:cs="Times New Roman"/>
          <w:iCs/>
          <w:sz w:val="23"/>
          <w:szCs w:val="23"/>
          <w:lang w:val="it-IT"/>
        </w:rPr>
        <w:t>great</w:t>
      </w:r>
      <w:proofErr w:type="spellEnd"/>
      <w:r>
        <w:rPr>
          <w:rFonts w:cs="Times New Roman"/>
          <w:iCs/>
          <w:sz w:val="23"/>
          <w:szCs w:val="23"/>
          <w:lang w:val="it-IT"/>
        </w:rPr>
        <w:t xml:space="preserve"> people of EIMA once </w:t>
      </w:r>
      <w:proofErr w:type="spellStart"/>
      <w:r>
        <w:rPr>
          <w:rFonts w:cs="Times New Roman"/>
          <w:iCs/>
          <w:sz w:val="23"/>
          <w:szCs w:val="23"/>
          <w:lang w:val="it-IT"/>
        </w:rPr>
        <w:t>again</w:t>
      </w:r>
      <w:proofErr w:type="spellEnd"/>
      <w:r>
        <w:rPr>
          <w:rFonts w:cs="Times New Roman"/>
          <w:iCs/>
          <w:sz w:val="23"/>
          <w:szCs w:val="23"/>
          <w:lang w:val="it-IT"/>
        </w:rPr>
        <w:t>.</w:t>
      </w:r>
    </w:p>
    <w:p w14:paraId="5735D791" w14:textId="77777777" w:rsidR="006E099B" w:rsidRDefault="006E099B" w:rsidP="006E099B">
      <w:pPr>
        <w:rPr>
          <w:rFonts w:cs="Times New Roman"/>
          <w:iCs/>
          <w:lang w:val="it-IT"/>
        </w:rPr>
      </w:pPr>
    </w:p>
    <w:p w14:paraId="479BB210" w14:textId="77777777" w:rsidR="006E099B" w:rsidRDefault="006E099B" w:rsidP="006E099B">
      <w:pPr>
        <w:rPr>
          <w:rFonts w:cs="Times New Roman"/>
          <w:b/>
          <w:bCs/>
          <w:iCs/>
          <w:lang w:val="it-IT"/>
        </w:rPr>
      </w:pPr>
      <w:r>
        <w:rPr>
          <w:rFonts w:cs="Times New Roman"/>
          <w:b/>
          <w:bCs/>
          <w:iCs/>
          <w:lang w:val="it-IT"/>
        </w:rPr>
        <w:t xml:space="preserve">Bologna, </w:t>
      </w:r>
      <w:proofErr w:type="spellStart"/>
      <w:r>
        <w:rPr>
          <w:rFonts w:cs="Times New Roman"/>
          <w:b/>
          <w:bCs/>
          <w:iCs/>
          <w:lang w:val="it-IT"/>
        </w:rPr>
        <w:t>October</w:t>
      </w:r>
      <w:proofErr w:type="spellEnd"/>
      <w:r>
        <w:rPr>
          <w:rFonts w:cs="Times New Roman"/>
          <w:b/>
          <w:bCs/>
          <w:iCs/>
          <w:lang w:val="it-IT"/>
        </w:rPr>
        <w:t xml:space="preserve"> 24, 2021 </w:t>
      </w:r>
    </w:p>
    <w:p w14:paraId="3B0AE83A" w14:textId="6AAF4506" w:rsidR="006E099B" w:rsidRDefault="006E099B" w:rsidP="006E099B">
      <w:pPr>
        <w:rPr>
          <w:rFonts w:cs="Times New Roman"/>
          <w:b/>
          <w:bCs/>
          <w:iCs/>
          <w:u w:val="single"/>
          <w:lang w:val="it-IT"/>
        </w:rPr>
      </w:pPr>
    </w:p>
    <w:p w14:paraId="1FA80FD5" w14:textId="6A36904A" w:rsidR="008553FB" w:rsidRPr="00072143" w:rsidRDefault="006E099B" w:rsidP="005C4F52">
      <w:pPr>
        <w:ind w:left="-142"/>
        <w:jc w:val="both"/>
        <w:rPr>
          <w:b/>
          <w:bCs/>
          <w:lang w:val="it-IT"/>
        </w:rPr>
      </w:pPr>
      <w:r>
        <w:t xml:space="preserve">  </w:t>
      </w:r>
      <w:hyperlink r:id="rId7" w:history="1">
        <w:r w:rsidR="00204D88" w:rsidRPr="00072143">
          <w:rPr>
            <w:rStyle w:val="Collegamentoipertestuale"/>
            <w:b/>
            <w:bCs/>
            <w:lang w:val="it-IT"/>
          </w:rPr>
          <w:t>Photogallery</w:t>
        </w:r>
      </w:hyperlink>
    </w:p>
    <w:sectPr w:rsidR="008553FB" w:rsidRPr="00072143" w:rsidSect="00D406B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28A9" w14:textId="77777777" w:rsidR="00C10A1A" w:rsidRDefault="00C10A1A">
      <w:r>
        <w:separator/>
      </w:r>
    </w:p>
  </w:endnote>
  <w:endnote w:type="continuationSeparator" w:id="0">
    <w:p w14:paraId="4B98870B" w14:textId="77777777" w:rsidR="00C10A1A" w:rsidRDefault="00C1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F78B" w14:textId="77777777" w:rsidR="00C10A1A" w:rsidRDefault="00C10A1A">
      <w:r>
        <w:separator/>
      </w:r>
    </w:p>
  </w:footnote>
  <w:footnote w:type="continuationSeparator" w:id="0">
    <w:p w14:paraId="4A1B63B0" w14:textId="77777777" w:rsidR="00C10A1A" w:rsidRDefault="00C1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C10A1A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548F"/>
    <w:rsid w:val="00055CC6"/>
    <w:rsid w:val="00060FFF"/>
    <w:rsid w:val="00063150"/>
    <w:rsid w:val="00070D00"/>
    <w:rsid w:val="000711A3"/>
    <w:rsid w:val="00072143"/>
    <w:rsid w:val="00076A4E"/>
    <w:rsid w:val="00082E65"/>
    <w:rsid w:val="00095345"/>
    <w:rsid w:val="000953A3"/>
    <w:rsid w:val="00097B12"/>
    <w:rsid w:val="000A3BA0"/>
    <w:rsid w:val="000A4DCF"/>
    <w:rsid w:val="000C1579"/>
    <w:rsid w:val="000E71A7"/>
    <w:rsid w:val="000F37F6"/>
    <w:rsid w:val="000F4FAE"/>
    <w:rsid w:val="00112B03"/>
    <w:rsid w:val="00124A76"/>
    <w:rsid w:val="00180463"/>
    <w:rsid w:val="0018354D"/>
    <w:rsid w:val="00191F36"/>
    <w:rsid w:val="00196FD7"/>
    <w:rsid w:val="001B7564"/>
    <w:rsid w:val="00204D88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773DE"/>
    <w:rsid w:val="00395CEF"/>
    <w:rsid w:val="003A5287"/>
    <w:rsid w:val="003B358C"/>
    <w:rsid w:val="003B5C39"/>
    <w:rsid w:val="003B7D16"/>
    <w:rsid w:val="003C095C"/>
    <w:rsid w:val="003C6A3B"/>
    <w:rsid w:val="003F68D0"/>
    <w:rsid w:val="003F799E"/>
    <w:rsid w:val="00406182"/>
    <w:rsid w:val="00412B9F"/>
    <w:rsid w:val="004330CB"/>
    <w:rsid w:val="0043330E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4705B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E099B"/>
    <w:rsid w:val="006F420E"/>
    <w:rsid w:val="007047F7"/>
    <w:rsid w:val="00731188"/>
    <w:rsid w:val="00733D65"/>
    <w:rsid w:val="00754866"/>
    <w:rsid w:val="007609F5"/>
    <w:rsid w:val="00766BC5"/>
    <w:rsid w:val="007906B7"/>
    <w:rsid w:val="007908D5"/>
    <w:rsid w:val="00790E65"/>
    <w:rsid w:val="00796A74"/>
    <w:rsid w:val="007A2D4F"/>
    <w:rsid w:val="007D72CD"/>
    <w:rsid w:val="007E7D8A"/>
    <w:rsid w:val="0080150E"/>
    <w:rsid w:val="00803B1C"/>
    <w:rsid w:val="008058D5"/>
    <w:rsid w:val="00805B63"/>
    <w:rsid w:val="00813D3C"/>
    <w:rsid w:val="00815AA7"/>
    <w:rsid w:val="00820ECC"/>
    <w:rsid w:val="00846472"/>
    <w:rsid w:val="00851134"/>
    <w:rsid w:val="008553FB"/>
    <w:rsid w:val="00855B87"/>
    <w:rsid w:val="008709D3"/>
    <w:rsid w:val="00892EB6"/>
    <w:rsid w:val="00893AAD"/>
    <w:rsid w:val="00896574"/>
    <w:rsid w:val="00897CE6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85347"/>
    <w:rsid w:val="00B97740"/>
    <w:rsid w:val="00BA004C"/>
    <w:rsid w:val="00BA1DF9"/>
    <w:rsid w:val="00BD58B3"/>
    <w:rsid w:val="00BE2C5C"/>
    <w:rsid w:val="00BE3E13"/>
    <w:rsid w:val="00C03358"/>
    <w:rsid w:val="00C10A1A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15FBD"/>
    <w:rsid w:val="00E2650D"/>
    <w:rsid w:val="00E273DF"/>
    <w:rsid w:val="00E554B1"/>
    <w:rsid w:val="00E73CDA"/>
    <w:rsid w:val="00E7611F"/>
    <w:rsid w:val="00E76A4B"/>
    <w:rsid w:val="00E92448"/>
    <w:rsid w:val="00EB3652"/>
    <w:rsid w:val="00EC5741"/>
    <w:rsid w:val="00EE4903"/>
    <w:rsid w:val="00EF1C89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97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97CE6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ma.it/it/photogallery-fiera-macchine-agricole-giardinaggio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2021-10-25T07:07:00Z</dcterms:created>
  <dcterms:modified xsi:type="dcterms:W3CDTF">2021-10-25T07:07:00Z</dcterms:modified>
</cp:coreProperties>
</file>